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2E1A" w14:textId="212F645C" w:rsidR="00F4248D" w:rsidRPr="00F4248D" w:rsidRDefault="00F4248D" w:rsidP="00F4248D">
      <w:pPr>
        <w:pStyle w:val="Nagwek1"/>
      </w:pPr>
      <w:r w:rsidRPr="00F4248D">
        <w:t xml:space="preserve">Informacja o zakresie działalności </w:t>
      </w:r>
      <w:r w:rsidR="001724D0">
        <w:t>Pracowni Planowania Przestrzennego</w:t>
      </w:r>
    </w:p>
    <w:p w14:paraId="7B14EE20" w14:textId="77777777" w:rsidR="00F4248D" w:rsidRDefault="00F4248D" w:rsidP="00DE2B62">
      <w:pPr>
        <w:jc w:val="both"/>
        <w:rPr>
          <w:rFonts w:ascii="Arial" w:hAnsi="Arial"/>
          <w:b/>
          <w:iCs/>
          <w:sz w:val="22"/>
        </w:rPr>
      </w:pPr>
    </w:p>
    <w:p w14:paraId="0D1D2F9B" w14:textId="0E71B94D" w:rsidR="001724D0" w:rsidRPr="00AB1A08" w:rsidRDefault="001724D0" w:rsidP="006E021D">
      <w:pPr>
        <w:ind w:firstLine="708"/>
      </w:pPr>
      <w:r w:rsidRPr="00AB1A08">
        <w:t xml:space="preserve">Misją Pracowni Planowania Przestrzennego jest </w:t>
      </w:r>
      <w:r>
        <w:t>wykonywanie zadań publicznych o</w:t>
      </w:r>
      <w:r w:rsidR="00552B89">
        <w:t> </w:t>
      </w:r>
      <w:r>
        <w:t xml:space="preserve">znaczeniu lokalnym w zakresie realizacji </w:t>
      </w:r>
      <w:r w:rsidRPr="00AB1A08">
        <w:t>polityki przestrzennej mi</w:t>
      </w:r>
      <w:r>
        <w:t>a</w:t>
      </w:r>
      <w:r w:rsidRPr="00AB1A08">
        <w:t>sta Piotrkowa T</w:t>
      </w:r>
      <w:r>
        <w:t>r</w:t>
      </w:r>
      <w:r w:rsidRPr="00AB1A08">
        <w:t>ybunalskiego</w:t>
      </w:r>
      <w:r>
        <w:t>.</w:t>
      </w:r>
    </w:p>
    <w:p w14:paraId="5A2F912B" w14:textId="5E698800" w:rsidR="00EE135E" w:rsidRPr="006E021D" w:rsidRDefault="00914A2A" w:rsidP="006E021D">
      <w:pPr>
        <w:rPr>
          <w:rFonts w:asciiTheme="minorHAnsi" w:hAnsiTheme="minorHAnsi" w:cstheme="minorHAnsi"/>
          <w:iCs/>
        </w:rPr>
      </w:pPr>
      <w:r w:rsidRPr="006E021D">
        <w:rPr>
          <w:rFonts w:asciiTheme="minorHAnsi" w:hAnsiTheme="minorHAnsi" w:cstheme="minorHAnsi"/>
          <w:iCs/>
        </w:rPr>
        <w:t>Pracownia Planowania Przestrzennego</w:t>
      </w:r>
      <w:r w:rsidR="00EE135E" w:rsidRPr="006E021D">
        <w:rPr>
          <w:rFonts w:asciiTheme="minorHAnsi" w:hAnsiTheme="minorHAnsi" w:cstheme="minorHAnsi"/>
          <w:iCs/>
        </w:rPr>
        <w:t xml:space="preserve"> obsługuje klientów w zakresie spraw wynikających z</w:t>
      </w:r>
      <w:r w:rsidR="00552B89">
        <w:rPr>
          <w:rFonts w:asciiTheme="minorHAnsi" w:hAnsiTheme="minorHAnsi" w:cstheme="minorHAnsi"/>
          <w:iCs/>
        </w:rPr>
        <w:t> </w:t>
      </w:r>
      <w:r w:rsidR="00EE135E" w:rsidRPr="006E021D">
        <w:rPr>
          <w:rFonts w:asciiTheme="minorHAnsi" w:hAnsiTheme="minorHAnsi" w:cstheme="minorHAnsi"/>
          <w:iCs/>
        </w:rPr>
        <w:t>przepisów prawa i powierzonych zadań.</w:t>
      </w:r>
    </w:p>
    <w:p w14:paraId="57A2FE76" w14:textId="710B8F65" w:rsidR="00EE135E" w:rsidRPr="006E021D" w:rsidRDefault="00914A2A" w:rsidP="006E021D">
      <w:pPr>
        <w:rPr>
          <w:rFonts w:asciiTheme="minorHAnsi" w:hAnsiTheme="minorHAnsi" w:cstheme="minorHAnsi"/>
          <w:iCs/>
        </w:rPr>
      </w:pPr>
      <w:r w:rsidRPr="006E021D">
        <w:rPr>
          <w:rFonts w:asciiTheme="minorHAnsi" w:hAnsiTheme="minorHAnsi" w:cstheme="minorHAnsi"/>
          <w:iCs/>
        </w:rPr>
        <w:t>Pracownia Planowania Przestrzennego</w:t>
      </w:r>
      <w:r w:rsidR="00EE135E" w:rsidRPr="006E021D">
        <w:rPr>
          <w:rFonts w:asciiTheme="minorHAnsi" w:hAnsiTheme="minorHAnsi" w:cstheme="minorHAnsi"/>
          <w:iCs/>
        </w:rPr>
        <w:t xml:space="preserve"> </w:t>
      </w:r>
      <w:r w:rsidRPr="006E021D">
        <w:rPr>
          <w:rFonts w:asciiTheme="minorHAnsi" w:hAnsiTheme="minorHAnsi" w:cstheme="minorHAnsi"/>
          <w:iCs/>
        </w:rPr>
        <w:t xml:space="preserve">dociera do klientów </w:t>
      </w:r>
      <w:r w:rsidR="00EE135E" w:rsidRPr="006E021D">
        <w:rPr>
          <w:rFonts w:asciiTheme="minorHAnsi" w:hAnsiTheme="minorHAnsi" w:cstheme="minorHAnsi"/>
          <w:iCs/>
        </w:rPr>
        <w:t>stosuj</w:t>
      </w:r>
      <w:r w:rsidRPr="006E021D">
        <w:rPr>
          <w:rFonts w:asciiTheme="minorHAnsi" w:hAnsiTheme="minorHAnsi" w:cstheme="minorHAnsi"/>
          <w:iCs/>
        </w:rPr>
        <w:t>ąc</w:t>
      </w:r>
      <w:r w:rsidR="00EE135E" w:rsidRPr="006E021D">
        <w:rPr>
          <w:rFonts w:asciiTheme="minorHAnsi" w:hAnsiTheme="minorHAnsi" w:cstheme="minorHAnsi"/>
          <w:iCs/>
        </w:rPr>
        <w:t xml:space="preserve"> skuteczne metody komunikowania, między innymi poprzez</w:t>
      </w:r>
      <w:r w:rsidRPr="006E021D">
        <w:rPr>
          <w:rFonts w:asciiTheme="minorHAnsi" w:hAnsiTheme="minorHAnsi" w:cstheme="minorHAnsi"/>
          <w:iCs/>
        </w:rPr>
        <w:t xml:space="preserve"> </w:t>
      </w:r>
      <w:r w:rsidR="00EE135E" w:rsidRPr="006E021D">
        <w:rPr>
          <w:rFonts w:asciiTheme="minorHAnsi" w:hAnsiTheme="minorHAnsi" w:cstheme="minorHAnsi"/>
          <w:iCs/>
        </w:rPr>
        <w:t xml:space="preserve">strony internetowe, które są </w:t>
      </w:r>
      <w:r w:rsidR="00552B89">
        <w:rPr>
          <w:rFonts w:asciiTheme="minorHAnsi" w:hAnsiTheme="minorHAnsi" w:cstheme="minorHAnsi"/>
          <w:iCs/>
        </w:rPr>
        <w:t>częściowo</w:t>
      </w:r>
      <w:r w:rsidR="00EE135E" w:rsidRPr="006E021D">
        <w:rPr>
          <w:rFonts w:asciiTheme="minorHAnsi" w:hAnsiTheme="minorHAnsi" w:cstheme="minorHAnsi"/>
          <w:iCs/>
        </w:rPr>
        <w:t xml:space="preserve"> zgodne z</w:t>
      </w:r>
      <w:r w:rsidR="00552B89">
        <w:rPr>
          <w:rFonts w:asciiTheme="minorHAnsi" w:hAnsiTheme="minorHAnsi" w:cstheme="minorHAnsi"/>
          <w:iCs/>
        </w:rPr>
        <w:t> </w:t>
      </w:r>
      <w:r w:rsidR="00EE135E" w:rsidRPr="006E021D">
        <w:rPr>
          <w:rFonts w:asciiTheme="minorHAnsi" w:hAnsiTheme="minorHAnsi" w:cstheme="minorHAnsi"/>
          <w:iCs/>
        </w:rPr>
        <w:t>wytycznymi ustawy z dnia 4 kwietnia 2019 r. o</w:t>
      </w:r>
      <w:r w:rsidR="00BA176C" w:rsidRPr="006E021D">
        <w:rPr>
          <w:rFonts w:asciiTheme="minorHAnsi" w:hAnsiTheme="minorHAnsi" w:cstheme="minorHAnsi"/>
          <w:iCs/>
        </w:rPr>
        <w:t> </w:t>
      </w:r>
      <w:r w:rsidR="00EE135E" w:rsidRPr="006E021D">
        <w:rPr>
          <w:rFonts w:asciiTheme="minorHAnsi" w:hAnsiTheme="minorHAnsi" w:cstheme="minorHAnsi"/>
          <w:iCs/>
        </w:rPr>
        <w:t>dostępności cyfrowej stron internetowych i</w:t>
      </w:r>
      <w:r w:rsidR="00552B89">
        <w:rPr>
          <w:rFonts w:asciiTheme="minorHAnsi" w:hAnsiTheme="minorHAnsi" w:cstheme="minorHAnsi"/>
          <w:iCs/>
        </w:rPr>
        <w:t> </w:t>
      </w:r>
      <w:r w:rsidR="00EE135E" w:rsidRPr="006E021D">
        <w:rPr>
          <w:rFonts w:asciiTheme="minorHAnsi" w:hAnsiTheme="minorHAnsi" w:cstheme="minorHAnsi"/>
          <w:iCs/>
        </w:rPr>
        <w:t xml:space="preserve">aplikacji mobilnych podmiotów publicznych oraz z zaleceniami WCAG 2.1 (Web Content Accessibility </w:t>
      </w:r>
      <w:proofErr w:type="spellStart"/>
      <w:r w:rsidR="00EE135E" w:rsidRPr="006E021D">
        <w:rPr>
          <w:rFonts w:asciiTheme="minorHAnsi" w:hAnsiTheme="minorHAnsi" w:cstheme="minorHAnsi"/>
          <w:iCs/>
        </w:rPr>
        <w:t>Guidelines</w:t>
      </w:r>
      <w:proofErr w:type="spellEnd"/>
      <w:r w:rsidR="00EE135E" w:rsidRPr="006E021D">
        <w:rPr>
          <w:rFonts w:asciiTheme="minorHAnsi" w:hAnsiTheme="minorHAnsi" w:cstheme="minorHAnsi"/>
          <w:iCs/>
        </w:rPr>
        <w:t>).</w:t>
      </w:r>
    </w:p>
    <w:p w14:paraId="2308E9E8" w14:textId="17F88217" w:rsidR="00EE135E" w:rsidRPr="006E021D" w:rsidRDefault="00552B89" w:rsidP="006E021D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Pracownia Planowania Przestrzennego</w:t>
      </w:r>
      <w:r w:rsidR="00EE135E" w:rsidRPr="006E021D">
        <w:rPr>
          <w:rFonts w:asciiTheme="minorHAnsi" w:hAnsiTheme="minorHAnsi" w:cstheme="minorHAnsi"/>
          <w:iCs/>
        </w:rPr>
        <w:t xml:space="preserve"> pracuje </w:t>
      </w:r>
      <w:r w:rsidR="00914A2A" w:rsidRPr="006E021D">
        <w:rPr>
          <w:rFonts w:asciiTheme="minorHAnsi" w:hAnsiTheme="minorHAnsi" w:cstheme="minorHAnsi"/>
          <w:iCs/>
        </w:rPr>
        <w:t>w poniedziałki, wtorki, środy i piątki</w:t>
      </w:r>
      <w:r w:rsidR="00EE135E" w:rsidRPr="006E021D">
        <w:rPr>
          <w:rFonts w:asciiTheme="minorHAnsi" w:hAnsiTheme="minorHAnsi" w:cstheme="minorHAnsi"/>
          <w:iCs/>
        </w:rPr>
        <w:t xml:space="preserve"> w</w:t>
      </w:r>
      <w:r>
        <w:rPr>
          <w:rFonts w:asciiTheme="minorHAnsi" w:hAnsiTheme="minorHAnsi" w:cstheme="minorHAnsi"/>
          <w:iCs/>
        </w:rPr>
        <w:t> </w:t>
      </w:r>
      <w:r w:rsidR="00EE135E" w:rsidRPr="006E021D">
        <w:rPr>
          <w:rFonts w:asciiTheme="minorHAnsi" w:hAnsiTheme="minorHAnsi" w:cstheme="minorHAnsi"/>
          <w:iCs/>
        </w:rPr>
        <w:t>godz</w:t>
      </w:r>
      <w:r w:rsidR="00914A2A" w:rsidRPr="006E021D">
        <w:rPr>
          <w:rFonts w:asciiTheme="minorHAnsi" w:hAnsiTheme="minorHAnsi" w:cstheme="minorHAnsi"/>
          <w:iCs/>
        </w:rPr>
        <w:t>inach od</w:t>
      </w:r>
      <w:r w:rsidR="00EE135E" w:rsidRPr="006E021D">
        <w:rPr>
          <w:rFonts w:asciiTheme="minorHAnsi" w:hAnsiTheme="minorHAnsi" w:cstheme="minorHAnsi"/>
          <w:iCs/>
        </w:rPr>
        <w:t xml:space="preserve"> 7.30 – 15.30, a</w:t>
      </w:r>
      <w:r w:rsidR="00914A2A" w:rsidRPr="006E021D">
        <w:rPr>
          <w:rFonts w:asciiTheme="minorHAnsi" w:hAnsiTheme="minorHAnsi" w:cstheme="minorHAnsi"/>
          <w:iCs/>
        </w:rPr>
        <w:t> </w:t>
      </w:r>
      <w:r w:rsidR="00EE135E" w:rsidRPr="006E021D">
        <w:rPr>
          <w:rFonts w:asciiTheme="minorHAnsi" w:hAnsiTheme="minorHAnsi" w:cstheme="minorHAnsi"/>
          <w:iCs/>
        </w:rPr>
        <w:t>w</w:t>
      </w:r>
      <w:r w:rsidR="00914A2A" w:rsidRPr="006E021D">
        <w:rPr>
          <w:rFonts w:asciiTheme="minorHAnsi" w:hAnsiTheme="minorHAnsi" w:cstheme="minorHAnsi"/>
          <w:iCs/>
        </w:rPr>
        <w:t> czwartki</w:t>
      </w:r>
      <w:r w:rsidR="00EE135E" w:rsidRPr="006E021D">
        <w:rPr>
          <w:rFonts w:asciiTheme="minorHAnsi" w:hAnsiTheme="minorHAnsi" w:cstheme="minorHAnsi"/>
          <w:iCs/>
        </w:rPr>
        <w:t xml:space="preserve"> w godz</w:t>
      </w:r>
      <w:r w:rsidR="00914A2A" w:rsidRPr="006E021D">
        <w:rPr>
          <w:rFonts w:asciiTheme="minorHAnsi" w:hAnsiTheme="minorHAnsi" w:cstheme="minorHAnsi"/>
          <w:iCs/>
        </w:rPr>
        <w:t>inach</w:t>
      </w:r>
      <w:r w:rsidR="00EE135E" w:rsidRPr="006E021D">
        <w:rPr>
          <w:rFonts w:asciiTheme="minorHAnsi" w:hAnsiTheme="minorHAnsi" w:cstheme="minorHAnsi"/>
          <w:iCs/>
        </w:rPr>
        <w:t xml:space="preserve"> 7.30 – 17.00, w celu zapewnienia obsługi klientów zewnętrznych.</w:t>
      </w:r>
    </w:p>
    <w:p w14:paraId="1F3B1DBD" w14:textId="5430432F" w:rsidR="00552B89" w:rsidRDefault="00A83CEE" w:rsidP="006E021D">
      <w:pPr>
        <w:rPr>
          <w:rFonts w:asciiTheme="minorHAnsi" w:hAnsiTheme="minorHAnsi" w:cstheme="minorHAnsi"/>
        </w:rPr>
      </w:pPr>
      <w:r w:rsidRPr="006E021D">
        <w:rPr>
          <w:rFonts w:asciiTheme="minorHAnsi" w:hAnsiTheme="minorHAnsi" w:cstheme="minorHAnsi"/>
        </w:rPr>
        <w:t xml:space="preserve">W okresie trwania pandemii wprowadzono szczególne zasady przyjmowania klientów </w:t>
      </w:r>
      <w:r w:rsidR="00BB10D4">
        <w:rPr>
          <w:rFonts w:asciiTheme="minorHAnsi" w:hAnsiTheme="minorHAnsi" w:cstheme="minorHAnsi"/>
        </w:rPr>
        <w:t>Pracowni Planowania Przestrzennego</w:t>
      </w:r>
      <w:r w:rsidR="00552B89">
        <w:rPr>
          <w:rFonts w:asciiTheme="minorHAnsi" w:hAnsiTheme="minorHAnsi" w:cstheme="minorHAnsi"/>
        </w:rPr>
        <w:t>, to jest:</w:t>
      </w:r>
    </w:p>
    <w:p w14:paraId="06B05240" w14:textId="181A45D1" w:rsidR="00646A74" w:rsidRPr="00552B89" w:rsidRDefault="00552B89" w:rsidP="00552B8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552B89">
        <w:rPr>
          <w:rFonts w:asciiTheme="minorHAnsi" w:hAnsiTheme="minorHAnsi" w:cstheme="minorHAnsi"/>
        </w:rPr>
        <w:t>o</w:t>
      </w:r>
      <w:r w:rsidR="00BB10D4" w:rsidRPr="00552B89">
        <w:rPr>
          <w:rFonts w:asciiTheme="minorHAnsi" w:hAnsiTheme="minorHAnsi" w:cstheme="minorHAnsi"/>
        </w:rPr>
        <w:t>płaty za wydanie dokumentów można dokonać jedynie poprzez wpłatę na konto Urzędu Miasta</w:t>
      </w:r>
      <w:r w:rsidRPr="00552B89">
        <w:rPr>
          <w:rFonts w:asciiTheme="minorHAnsi" w:hAnsiTheme="minorHAnsi" w:cstheme="minorHAnsi"/>
        </w:rPr>
        <w:t>,</w:t>
      </w:r>
    </w:p>
    <w:p w14:paraId="42F5338C" w14:textId="4D19F760" w:rsidR="00552B89" w:rsidRPr="00552B89" w:rsidRDefault="00552B89" w:rsidP="00552B8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552B89">
        <w:rPr>
          <w:rFonts w:asciiTheme="minorHAnsi" w:hAnsiTheme="minorHAnsi" w:cstheme="minorHAnsi"/>
        </w:rPr>
        <w:t>praca w reżimie sanitarnym z zachowaniem zasady Dystans-Dezynfekcja-Maseczka.</w:t>
      </w:r>
    </w:p>
    <w:p w14:paraId="07954C98" w14:textId="205AF4FD" w:rsidR="0067727E" w:rsidRPr="00552B89" w:rsidRDefault="00EE135E" w:rsidP="00552B89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552B89">
        <w:rPr>
          <w:rFonts w:asciiTheme="minorHAnsi" w:hAnsiTheme="minorHAnsi" w:cstheme="minorHAnsi"/>
          <w:iCs/>
        </w:rPr>
        <w:t xml:space="preserve">W ramach działalności </w:t>
      </w:r>
      <w:r w:rsidR="00067143" w:rsidRPr="00552B89">
        <w:rPr>
          <w:rFonts w:asciiTheme="minorHAnsi" w:hAnsiTheme="minorHAnsi" w:cstheme="minorHAnsi"/>
          <w:iCs/>
        </w:rPr>
        <w:t>Pracowni Planowania Przestrzennego</w:t>
      </w:r>
      <w:r w:rsidRPr="00552B89">
        <w:rPr>
          <w:rFonts w:asciiTheme="minorHAnsi" w:hAnsiTheme="minorHAnsi" w:cstheme="minorHAnsi"/>
          <w:iCs/>
        </w:rPr>
        <w:t xml:space="preserve"> funkcjonują w</w:t>
      </w:r>
      <w:r w:rsidR="00767492" w:rsidRPr="00552B89">
        <w:rPr>
          <w:rFonts w:asciiTheme="minorHAnsi" w:hAnsiTheme="minorHAnsi" w:cstheme="minorHAnsi"/>
          <w:iCs/>
        </w:rPr>
        <w:t> </w:t>
      </w:r>
      <w:r w:rsidRPr="00552B89">
        <w:rPr>
          <w:rFonts w:asciiTheme="minorHAnsi" w:hAnsiTheme="minorHAnsi" w:cstheme="minorHAnsi"/>
          <w:iCs/>
        </w:rPr>
        <w:t>nim następujące komórki organizacyjne (których zadania określa Regulamin Organizacyjny):</w:t>
      </w:r>
    </w:p>
    <w:p w14:paraId="65A973B1" w14:textId="77777777" w:rsidR="00552B89" w:rsidRPr="00552B89" w:rsidRDefault="00F06031" w:rsidP="00552B89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552B89">
        <w:rPr>
          <w:rFonts w:asciiTheme="minorHAnsi" w:hAnsiTheme="minorHAnsi" w:cstheme="minorHAnsi"/>
          <w:iCs/>
        </w:rPr>
        <w:t>Zespół Planów Miejscowych i Analiz,</w:t>
      </w:r>
    </w:p>
    <w:p w14:paraId="0AEF28B5" w14:textId="28DDF269" w:rsidR="00F06031" w:rsidRPr="00552B89" w:rsidRDefault="00F06031" w:rsidP="00552B89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</w:rPr>
      </w:pPr>
      <w:r w:rsidRPr="00552B89">
        <w:rPr>
          <w:rFonts w:asciiTheme="minorHAnsi" w:hAnsiTheme="minorHAnsi" w:cstheme="minorHAnsi"/>
          <w:iCs/>
        </w:rPr>
        <w:t>Zespół Obsługi Administracyjno-Technicznej.</w:t>
      </w:r>
    </w:p>
    <w:p w14:paraId="65F9933E" w14:textId="4DF8DF82" w:rsidR="006E021D" w:rsidRPr="006E021D" w:rsidRDefault="006E021D" w:rsidP="006E021D">
      <w:pPr>
        <w:rPr>
          <w:rFonts w:asciiTheme="minorHAnsi" w:hAnsiTheme="minorHAnsi" w:cstheme="minorHAnsi"/>
          <w:lang w:eastAsia="en-US"/>
        </w:rPr>
      </w:pPr>
      <w:r w:rsidRPr="006E021D">
        <w:rPr>
          <w:rFonts w:asciiTheme="minorHAnsi" w:hAnsiTheme="minorHAnsi" w:cstheme="minorHAnsi"/>
          <w:lang w:eastAsia="en-US"/>
        </w:rPr>
        <w:t>Do zadań Zespołu Planów Miejscowych i Analiz należy sporządzanie studium uwarunkowań i</w:t>
      </w:r>
      <w:r w:rsidR="00BB10D4"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 xml:space="preserve">kierunków </w:t>
      </w:r>
      <w:r w:rsidR="00552B89">
        <w:rPr>
          <w:rFonts w:asciiTheme="minorHAnsi" w:hAnsiTheme="minorHAnsi" w:cstheme="minorHAnsi"/>
          <w:lang w:eastAsia="en-US"/>
        </w:rPr>
        <w:t>zagospodarowania przestrzennego</w:t>
      </w:r>
      <w:r w:rsidRPr="006E021D">
        <w:rPr>
          <w:rFonts w:asciiTheme="minorHAnsi" w:hAnsiTheme="minorHAnsi" w:cstheme="minorHAnsi"/>
          <w:lang w:eastAsia="en-US"/>
        </w:rPr>
        <w:t xml:space="preserve"> miasta Piotrkowa Trybunalskiego oraz</w:t>
      </w:r>
      <w:r w:rsidR="00552B89"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>miejscowych planów zagospodarowania przestrzennego dla obszarów w granicach administracyjnych miasta. W</w:t>
      </w:r>
      <w:r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 xml:space="preserve">ramach swoich zadań Zespół prowadzi także postępowania </w:t>
      </w:r>
      <w:r w:rsidRPr="006E021D">
        <w:rPr>
          <w:rFonts w:asciiTheme="minorHAnsi" w:hAnsiTheme="minorHAnsi" w:cstheme="minorHAnsi"/>
          <w:lang w:eastAsia="en-US"/>
        </w:rPr>
        <w:lastRenderedPageBreak/>
        <w:t>administracyjne związane z  rentą planistyczną, czyli jednorazową opłatą pobieraną w</w:t>
      </w:r>
      <w:r w:rsidR="00552B89"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 xml:space="preserve">przypadku wzrostu wartości nieruchomości na skutek uchwalenia </w:t>
      </w:r>
      <w:r>
        <w:rPr>
          <w:rFonts w:asciiTheme="minorHAnsi" w:hAnsiTheme="minorHAnsi" w:cstheme="minorHAnsi"/>
          <w:lang w:eastAsia="en-US"/>
        </w:rPr>
        <w:t>lub</w:t>
      </w:r>
      <w:r w:rsidRPr="006E021D">
        <w:rPr>
          <w:rFonts w:asciiTheme="minorHAnsi" w:hAnsiTheme="minorHAnsi" w:cstheme="minorHAnsi"/>
          <w:lang w:eastAsia="en-US"/>
        </w:rPr>
        <w:t xml:space="preserve"> zmiany </w:t>
      </w:r>
      <w:r w:rsidR="00552B89">
        <w:rPr>
          <w:rFonts w:asciiTheme="minorHAnsi" w:hAnsiTheme="minorHAnsi" w:cstheme="minorHAnsi"/>
          <w:lang w:eastAsia="en-US"/>
        </w:rPr>
        <w:t>m</w:t>
      </w:r>
      <w:r>
        <w:rPr>
          <w:rFonts w:asciiTheme="minorHAnsi" w:hAnsiTheme="minorHAnsi" w:cstheme="minorHAnsi"/>
          <w:lang w:eastAsia="en-US"/>
        </w:rPr>
        <w:t xml:space="preserve">iejscowego </w:t>
      </w:r>
      <w:r w:rsidR="00552B89">
        <w:rPr>
          <w:rFonts w:asciiTheme="minorHAnsi" w:hAnsiTheme="minorHAnsi" w:cstheme="minorHAnsi"/>
          <w:lang w:eastAsia="en-US"/>
        </w:rPr>
        <w:t>p</w:t>
      </w:r>
      <w:r>
        <w:rPr>
          <w:rFonts w:asciiTheme="minorHAnsi" w:hAnsiTheme="minorHAnsi" w:cstheme="minorHAnsi"/>
          <w:lang w:eastAsia="en-US"/>
        </w:rPr>
        <w:t xml:space="preserve">lanu </w:t>
      </w:r>
      <w:r w:rsidR="00552B89">
        <w:rPr>
          <w:rFonts w:asciiTheme="minorHAnsi" w:hAnsiTheme="minorHAnsi" w:cstheme="minorHAnsi"/>
          <w:lang w:eastAsia="en-US"/>
        </w:rPr>
        <w:t>z</w:t>
      </w:r>
      <w:r>
        <w:rPr>
          <w:rFonts w:asciiTheme="minorHAnsi" w:hAnsiTheme="minorHAnsi" w:cstheme="minorHAnsi"/>
          <w:lang w:eastAsia="en-US"/>
        </w:rPr>
        <w:t xml:space="preserve">agospodarowania </w:t>
      </w:r>
      <w:r w:rsidR="00552B89">
        <w:rPr>
          <w:rFonts w:asciiTheme="minorHAnsi" w:hAnsiTheme="minorHAnsi" w:cstheme="minorHAnsi"/>
          <w:lang w:eastAsia="en-US"/>
        </w:rPr>
        <w:t>p</w:t>
      </w:r>
      <w:r>
        <w:rPr>
          <w:rFonts w:asciiTheme="minorHAnsi" w:hAnsiTheme="minorHAnsi" w:cstheme="minorHAnsi"/>
          <w:lang w:eastAsia="en-US"/>
        </w:rPr>
        <w:t>rzestrzennego</w:t>
      </w:r>
      <w:r w:rsidRPr="006E021D">
        <w:rPr>
          <w:rFonts w:asciiTheme="minorHAnsi" w:hAnsiTheme="minorHAnsi" w:cstheme="minorHAnsi"/>
          <w:lang w:eastAsia="en-US"/>
        </w:rPr>
        <w:t xml:space="preserve"> oraz opiniuje wstępne podziały działek pod kątem ich zgodności z</w:t>
      </w:r>
      <w:r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>miejscowymi planami i decyzjami o warunkach zabudowy i</w:t>
      </w:r>
      <w:r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>zagospodarowani terenów.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6E021D">
        <w:rPr>
          <w:rFonts w:asciiTheme="minorHAnsi" w:hAnsiTheme="minorHAnsi" w:cstheme="minorHAnsi"/>
          <w:lang w:eastAsia="en-US"/>
        </w:rPr>
        <w:t>Ponadto zespół zajmuje się wydawaniem dokumentów związanych z procesem inwestycyjnym i gospodarowaniem nieruchomościami:</w:t>
      </w:r>
    </w:p>
    <w:p w14:paraId="32929960" w14:textId="560DB663" w:rsidR="006E021D" w:rsidRPr="006E021D" w:rsidRDefault="006E021D" w:rsidP="006E021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lang w:eastAsia="en-US"/>
        </w:rPr>
      </w:pPr>
      <w:r w:rsidRPr="006E021D">
        <w:rPr>
          <w:rFonts w:asciiTheme="minorHAnsi" w:hAnsiTheme="minorHAnsi" w:cstheme="minorHAnsi"/>
          <w:lang w:eastAsia="en-US"/>
        </w:rPr>
        <w:t>wypisy i wyrysy z miejscowych planów zagospodarowania przestrzennego oraz</w:t>
      </w:r>
      <w:r>
        <w:rPr>
          <w:rFonts w:asciiTheme="minorHAnsi" w:hAnsiTheme="minorHAnsi" w:cstheme="minorHAnsi"/>
          <w:lang w:eastAsia="en-US"/>
        </w:rPr>
        <w:t> </w:t>
      </w:r>
      <w:r w:rsidR="00552B89">
        <w:rPr>
          <w:rFonts w:asciiTheme="minorHAnsi" w:hAnsiTheme="minorHAnsi" w:cstheme="minorHAnsi"/>
          <w:lang w:eastAsia="en-US"/>
        </w:rPr>
        <w:t>s</w:t>
      </w:r>
      <w:r w:rsidRPr="006E021D">
        <w:rPr>
          <w:rFonts w:asciiTheme="minorHAnsi" w:hAnsiTheme="minorHAnsi" w:cstheme="minorHAnsi"/>
          <w:lang w:eastAsia="en-US"/>
        </w:rPr>
        <w:t xml:space="preserve">tudium </w:t>
      </w:r>
      <w:r w:rsidR="00552B89">
        <w:rPr>
          <w:rFonts w:asciiTheme="minorHAnsi" w:hAnsiTheme="minorHAnsi" w:cstheme="minorHAnsi"/>
          <w:lang w:eastAsia="en-US"/>
        </w:rPr>
        <w:t>u</w:t>
      </w:r>
      <w:r w:rsidRPr="006E021D">
        <w:rPr>
          <w:rFonts w:asciiTheme="minorHAnsi" w:hAnsiTheme="minorHAnsi" w:cstheme="minorHAnsi"/>
          <w:lang w:eastAsia="en-US"/>
        </w:rPr>
        <w:t>warunkowań i kierunków zagospodarowania przestrzennego dla</w:t>
      </w:r>
      <w:r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 xml:space="preserve">miasta Piotrkowa Trybunalskiego, </w:t>
      </w:r>
    </w:p>
    <w:p w14:paraId="3D12C846" w14:textId="288E8D8C" w:rsidR="006E021D" w:rsidRPr="006E021D" w:rsidRDefault="006E021D" w:rsidP="006E021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lang w:eastAsia="en-US"/>
        </w:rPr>
      </w:pPr>
      <w:r w:rsidRPr="006E021D">
        <w:rPr>
          <w:rFonts w:asciiTheme="minorHAnsi" w:hAnsiTheme="minorHAnsi" w:cstheme="minorHAnsi"/>
          <w:lang w:eastAsia="en-US"/>
        </w:rPr>
        <w:t>zaświadczenia o zgodności zamierzonego sposobu użytkowania obiektu budowlanego z ustaleniami obowiązującego miejscowego planu zagospodarowania przestrzennego,</w:t>
      </w:r>
    </w:p>
    <w:p w14:paraId="1499FB73" w14:textId="41858504" w:rsidR="006E021D" w:rsidRPr="006E021D" w:rsidRDefault="006E021D" w:rsidP="006E021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lang w:eastAsia="en-US"/>
        </w:rPr>
      </w:pPr>
      <w:r w:rsidRPr="006E021D">
        <w:rPr>
          <w:rFonts w:asciiTheme="minorHAnsi" w:hAnsiTheme="minorHAnsi" w:cstheme="minorHAnsi"/>
          <w:lang w:eastAsia="en-US"/>
        </w:rPr>
        <w:t xml:space="preserve">zaświadczenia o braku miejscowego planu zagospodarowania przestrzennego, </w:t>
      </w:r>
    </w:p>
    <w:p w14:paraId="72503255" w14:textId="3CC41AD1" w:rsidR="006E021D" w:rsidRPr="006E021D" w:rsidRDefault="006E021D" w:rsidP="006E021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lang w:eastAsia="en-US"/>
        </w:rPr>
      </w:pPr>
      <w:r w:rsidRPr="006E021D">
        <w:rPr>
          <w:rFonts w:asciiTheme="minorHAnsi" w:hAnsiTheme="minorHAnsi" w:cstheme="minorHAnsi"/>
          <w:lang w:eastAsia="en-US"/>
        </w:rPr>
        <w:t>zaświadczenia o objęciu nieruchomości planem rewitalizacji na podstawie Ustawy o</w:t>
      </w:r>
      <w:r>
        <w:rPr>
          <w:rFonts w:asciiTheme="minorHAnsi" w:hAnsiTheme="minorHAnsi" w:cstheme="minorHAnsi"/>
          <w:lang w:eastAsia="en-US"/>
        </w:rPr>
        <w:t> </w:t>
      </w:r>
      <w:r w:rsidRPr="006E021D">
        <w:rPr>
          <w:rFonts w:asciiTheme="minorHAnsi" w:hAnsiTheme="minorHAnsi" w:cstheme="minorHAnsi"/>
          <w:lang w:eastAsia="en-US"/>
        </w:rPr>
        <w:t>Rewitalizacji.</w:t>
      </w:r>
    </w:p>
    <w:p w14:paraId="2A5CE58A" w14:textId="63CB54D6" w:rsidR="00DC5400" w:rsidRPr="006E021D" w:rsidRDefault="00DC5400" w:rsidP="006E021D">
      <w:pPr>
        <w:rPr>
          <w:rFonts w:asciiTheme="minorHAnsi" w:hAnsiTheme="minorHAnsi" w:cstheme="minorHAnsi"/>
          <w:szCs w:val="24"/>
        </w:rPr>
      </w:pPr>
      <w:r w:rsidRPr="006E021D">
        <w:rPr>
          <w:rFonts w:asciiTheme="minorHAnsi" w:hAnsiTheme="minorHAnsi" w:cstheme="minorHAnsi"/>
          <w:szCs w:val="24"/>
        </w:rPr>
        <w:t xml:space="preserve">Zespół Obsługi </w:t>
      </w:r>
      <w:proofErr w:type="spellStart"/>
      <w:r w:rsidRPr="006E021D">
        <w:rPr>
          <w:rFonts w:asciiTheme="minorHAnsi" w:hAnsiTheme="minorHAnsi" w:cstheme="minorHAnsi"/>
          <w:szCs w:val="24"/>
        </w:rPr>
        <w:t>Administracyjno</w:t>
      </w:r>
      <w:proofErr w:type="spellEnd"/>
      <w:r w:rsidRPr="006E021D">
        <w:rPr>
          <w:rFonts w:asciiTheme="minorHAnsi" w:hAnsiTheme="minorHAnsi" w:cstheme="minorHAnsi"/>
          <w:szCs w:val="24"/>
        </w:rPr>
        <w:t xml:space="preserve"> – Technicznej zajmuje się wydawaniem decyzji o warunkach zabudowy oraz decyzji o lokalizacji inwestycji celu publicznego oraz wykonywaniem czynności związanych z w</w:t>
      </w:r>
      <w:r w:rsidRPr="006E021D">
        <w:rPr>
          <w:rFonts w:asciiTheme="minorHAnsi" w:hAnsiTheme="minorHAnsi" w:cstheme="minorHAnsi"/>
          <w:szCs w:val="24"/>
        </w:rPr>
        <w:t xml:space="preserve">yżej </w:t>
      </w:r>
      <w:r w:rsidRPr="006E021D">
        <w:rPr>
          <w:rFonts w:asciiTheme="minorHAnsi" w:hAnsiTheme="minorHAnsi" w:cstheme="minorHAnsi"/>
          <w:szCs w:val="24"/>
        </w:rPr>
        <w:t>w</w:t>
      </w:r>
      <w:r w:rsidRPr="006E021D">
        <w:rPr>
          <w:rFonts w:asciiTheme="minorHAnsi" w:hAnsiTheme="minorHAnsi" w:cstheme="minorHAnsi"/>
          <w:szCs w:val="24"/>
        </w:rPr>
        <w:t>ymienionymi</w:t>
      </w:r>
      <w:r w:rsidRPr="006E021D">
        <w:rPr>
          <w:rFonts w:asciiTheme="minorHAnsi" w:hAnsiTheme="minorHAnsi" w:cstheme="minorHAnsi"/>
          <w:szCs w:val="24"/>
        </w:rPr>
        <w:t xml:space="preserve"> decyzjami takimi jak: przeniesienie decyzji o</w:t>
      </w:r>
      <w:r w:rsidR="00552B89">
        <w:rPr>
          <w:rFonts w:asciiTheme="minorHAnsi" w:hAnsiTheme="minorHAnsi" w:cstheme="minorHAnsi"/>
          <w:szCs w:val="24"/>
        </w:rPr>
        <w:t> </w:t>
      </w:r>
      <w:r w:rsidRPr="006E021D">
        <w:rPr>
          <w:rFonts w:asciiTheme="minorHAnsi" w:hAnsiTheme="minorHAnsi" w:cstheme="minorHAnsi"/>
          <w:szCs w:val="24"/>
        </w:rPr>
        <w:t>warunkach zabudowy na rzecz innej osoby, zmiana decyzji ostatecznej</w:t>
      </w:r>
      <w:r w:rsidR="00552B89">
        <w:rPr>
          <w:rFonts w:asciiTheme="minorHAnsi" w:hAnsiTheme="minorHAnsi" w:cstheme="minorHAnsi"/>
          <w:szCs w:val="24"/>
        </w:rPr>
        <w:t xml:space="preserve"> oraz orzeczenie o wygaśnięciu decyzji w przypadku gdy inny wnioskodawca uzyskał pozwolenie na budowę lub dla terenu uchwalono miejscowy plan, którego ustalenia są inne niż w wydanej decyzji.</w:t>
      </w:r>
    </w:p>
    <w:p w14:paraId="79E368F5" w14:textId="77777777" w:rsidR="00F06031" w:rsidRPr="00F06031" w:rsidRDefault="00F06031" w:rsidP="00F06031">
      <w:pPr>
        <w:spacing w:before="240" w:after="240"/>
        <w:rPr>
          <w:rFonts w:ascii="Arial" w:hAnsi="Arial"/>
          <w:iCs/>
          <w:szCs w:val="24"/>
        </w:rPr>
      </w:pPr>
    </w:p>
    <w:sectPr w:rsidR="00F06031" w:rsidRPr="00F0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90D"/>
    <w:multiLevelType w:val="hybridMultilevel"/>
    <w:tmpl w:val="75825AF2"/>
    <w:lvl w:ilvl="0" w:tplc="75FA785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CBF"/>
    <w:multiLevelType w:val="hybridMultilevel"/>
    <w:tmpl w:val="19F8BE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CD0A7B"/>
    <w:multiLevelType w:val="hybridMultilevel"/>
    <w:tmpl w:val="7A8CF03A"/>
    <w:lvl w:ilvl="0" w:tplc="75FA785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61EB"/>
    <w:multiLevelType w:val="hybridMultilevel"/>
    <w:tmpl w:val="9AC05794"/>
    <w:lvl w:ilvl="0" w:tplc="75FA785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8DA"/>
    <w:multiLevelType w:val="hybridMultilevel"/>
    <w:tmpl w:val="71FA0244"/>
    <w:lvl w:ilvl="0" w:tplc="4410A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62"/>
    <w:rsid w:val="00067143"/>
    <w:rsid w:val="000B2AEB"/>
    <w:rsid w:val="001724D0"/>
    <w:rsid w:val="002947E0"/>
    <w:rsid w:val="00552B89"/>
    <w:rsid w:val="00646A74"/>
    <w:rsid w:val="0067727E"/>
    <w:rsid w:val="006E021D"/>
    <w:rsid w:val="00767492"/>
    <w:rsid w:val="00800C8C"/>
    <w:rsid w:val="00914A2A"/>
    <w:rsid w:val="00A06518"/>
    <w:rsid w:val="00A83CEE"/>
    <w:rsid w:val="00BA176C"/>
    <w:rsid w:val="00BB10D4"/>
    <w:rsid w:val="00DC5400"/>
    <w:rsid w:val="00DE2B62"/>
    <w:rsid w:val="00EE135E"/>
    <w:rsid w:val="00F06031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921F"/>
  <w15:chartTrackingRefBased/>
  <w15:docId w15:val="{639E297C-502B-4036-8110-99919F9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031"/>
    <w:pPr>
      <w:spacing w:after="0" w:line="360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76C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4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2B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B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A176C"/>
    <w:rPr>
      <w:rFonts w:ascii="Calibri" w:eastAsiaTheme="majorEastAsia" w:hAnsi="Calibri" w:cstheme="majorBidi"/>
      <w:b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24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Marcin</dc:creator>
  <cp:keywords/>
  <dc:description/>
  <cp:lastModifiedBy>Pracownia Planowania Przestrzennego</cp:lastModifiedBy>
  <cp:revision>11</cp:revision>
  <cp:lastPrinted>2021-03-01T12:15:00Z</cp:lastPrinted>
  <dcterms:created xsi:type="dcterms:W3CDTF">2021-03-01T10:11:00Z</dcterms:created>
  <dcterms:modified xsi:type="dcterms:W3CDTF">2021-03-01T13:08:00Z</dcterms:modified>
</cp:coreProperties>
</file>